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7CFC9" w14:textId="201FE936" w:rsidR="00503EA7" w:rsidRDefault="008A1F99" w:rsidP="00393C20">
      <w:pPr>
        <w:pStyle w:val="Nadpis1"/>
        <w:jc w:val="both"/>
      </w:pPr>
      <w:r>
        <w:t xml:space="preserve">Příloha č. 1 zadávací dokumentace – </w:t>
      </w:r>
      <w:r w:rsidR="004E588B">
        <w:t>Obecná s</w:t>
      </w:r>
      <w:r>
        <w:t>pecifikace předmětu plnění</w:t>
      </w:r>
    </w:p>
    <w:p w14:paraId="0A972221" w14:textId="77777777" w:rsidR="008A1F99" w:rsidRDefault="008A1F99" w:rsidP="008A1F99"/>
    <w:p w14:paraId="78A01699" w14:textId="237E051E" w:rsidR="004A1274" w:rsidRDefault="004A1274" w:rsidP="008A1F99">
      <w:r>
        <w:t>Veškeré parametry je nutné brát jako minimální – splnitelné co do kvality a výkonu.</w:t>
      </w:r>
    </w:p>
    <w:p w14:paraId="1DC25F6B" w14:textId="77777777" w:rsidR="004A1274" w:rsidRDefault="004A1274" w:rsidP="008A1F99"/>
    <w:p w14:paraId="4FE93F80" w14:textId="0C2EBC0D" w:rsidR="008A1F99" w:rsidRDefault="008A1F99" w:rsidP="004E367A">
      <w:pPr>
        <w:pStyle w:val="Nadpis2"/>
      </w:pPr>
      <w:r>
        <w:t>1. Počítače,</w:t>
      </w:r>
      <w:r w:rsidR="004A1274">
        <w:t xml:space="preserve"> notebooky,</w:t>
      </w:r>
      <w:r>
        <w:t xml:space="preserve"> držák </w:t>
      </w:r>
      <w:r w:rsidR="00F12207">
        <w:t xml:space="preserve">PC a </w:t>
      </w:r>
      <w:r>
        <w:t>monitoru</w:t>
      </w:r>
      <w:r w:rsidR="004E367A">
        <w:t>, antivirový SW</w:t>
      </w:r>
    </w:p>
    <w:p w14:paraId="1FF244F2" w14:textId="6BAA3B35" w:rsidR="008A1F99" w:rsidRDefault="008A1F99" w:rsidP="008A1F99"/>
    <w:p w14:paraId="78035928" w14:textId="77777777" w:rsidR="00CF0B91" w:rsidRDefault="00CF0B91" w:rsidP="00CF0B91">
      <w:r>
        <w:t xml:space="preserve">PC – stanice </w:t>
      </w:r>
    </w:p>
    <w:p w14:paraId="33803A2F" w14:textId="77777777" w:rsidR="00CF0B91" w:rsidRPr="001E293B" w:rsidRDefault="00CF0B91" w:rsidP="00CF0B91">
      <w:pPr>
        <w:jc w:val="both"/>
      </w:pPr>
      <w:proofErr w:type="spellStart"/>
      <w:r w:rsidRPr="001E293B">
        <w:t>micro-towery</w:t>
      </w:r>
      <w:proofErr w:type="spellEnd"/>
      <w:r w:rsidRPr="001E293B">
        <w:t xml:space="preserve"> (mini počítače) budou umístěny ve stojanu, který tvoří zároveň držák (nohu) monitoru. Příklad systémového uchycení mini počítačů nabízí společnosti </w:t>
      </w:r>
      <w:proofErr w:type="gramStart"/>
      <w:r w:rsidRPr="001E293B">
        <w:t>DELL  a</w:t>
      </w:r>
      <w:proofErr w:type="gramEnd"/>
      <w:r w:rsidRPr="001E293B">
        <w:t xml:space="preserve"> to typem MFS18, nebo typem MFS22. </w:t>
      </w:r>
    </w:p>
    <w:p w14:paraId="5944F138" w14:textId="74E66C5E" w:rsidR="00CF0B91" w:rsidRPr="001E293B" w:rsidRDefault="00CF0B91" w:rsidP="00CF0B91">
      <w:pPr>
        <w:jc w:val="both"/>
      </w:pPr>
      <w:r w:rsidRPr="001E293B">
        <w:t>PC – stanice v tomto provedení zajišťují maximální využitelnost pracovního místa, eliminující se trasy kabelového propojení na stolech, lepší proveditelnost omývání a desinfekce pracovních stolů</w:t>
      </w:r>
      <w:r w:rsidR="001E0C2D" w:rsidRPr="001E293B">
        <w:t xml:space="preserve"> a podlah</w:t>
      </w:r>
      <w:r w:rsidRPr="001E293B">
        <w:t>, pro umístění mini</w:t>
      </w:r>
      <w:r w:rsidR="001E293B">
        <w:t xml:space="preserve"> </w:t>
      </w:r>
      <w:r w:rsidRPr="001E293B">
        <w:t>počítačů není potřeba doplňkových nosných konstrukcí stolů apod.</w:t>
      </w:r>
    </w:p>
    <w:p w14:paraId="3D4EC5C2" w14:textId="2C47F699" w:rsidR="001E0C2D" w:rsidRPr="001E293B" w:rsidRDefault="001E0C2D" w:rsidP="00CF0B91">
      <w:pPr>
        <w:jc w:val="both"/>
      </w:pPr>
      <w:r w:rsidRPr="001E293B">
        <w:t>Zabezpečena je také rychlá a bezpečná přístupnost portů počítače pro připojení další techniky – jak na přední, tak na zadní straně počítačové skříně. Stojan zároveň umožňuje lepší ochranu kabeláže před jejím poškození a před ohrožením zdraví uživatele při manipulaci s ní.</w:t>
      </w:r>
    </w:p>
    <w:p w14:paraId="2690FAFD" w14:textId="274C2A98" w:rsidR="00205492" w:rsidRDefault="00205492" w:rsidP="00CF0B91">
      <w:pPr>
        <w:jc w:val="both"/>
      </w:pPr>
      <w:r w:rsidRPr="001E293B">
        <w:t>Pro bezpečn</w:t>
      </w:r>
      <w:r w:rsidR="001E0C2D" w:rsidRPr="001E293B">
        <w:t>ý přesun a</w:t>
      </w:r>
      <w:r w:rsidRPr="001E293B">
        <w:t xml:space="preserve"> přenášení celého setu (</w:t>
      </w:r>
      <w:proofErr w:type="spellStart"/>
      <w:r w:rsidRPr="001E293B">
        <w:t>PC+monitor+stojan</w:t>
      </w:r>
      <w:proofErr w:type="spellEnd"/>
      <w:r w:rsidRPr="001E293B">
        <w:t>) bude stojan opatřen i držákem (madlem).</w:t>
      </w:r>
    </w:p>
    <w:p w14:paraId="3775F2C0" w14:textId="77777777" w:rsidR="00A51F45" w:rsidRDefault="00A51F45" w:rsidP="00393C20">
      <w:pPr>
        <w:jc w:val="both"/>
      </w:pPr>
    </w:p>
    <w:p w14:paraId="1FD7363D" w14:textId="0B59B47F" w:rsidR="008A1F99" w:rsidRDefault="008A1F99" w:rsidP="00393C20">
      <w:pPr>
        <w:jc w:val="both"/>
      </w:pPr>
      <w:r>
        <w:t xml:space="preserve">Na všech </w:t>
      </w:r>
      <w:r w:rsidR="001E293B">
        <w:t xml:space="preserve">stávajících </w:t>
      </w:r>
      <w:r>
        <w:t xml:space="preserve">počítačích je provozován operační systém MS Windows 10 ve verzi </w:t>
      </w:r>
      <w:proofErr w:type="spellStart"/>
      <w:r>
        <w:t>pro</w:t>
      </w:r>
      <w:r w:rsidR="004E367A">
        <w:t>f</w:t>
      </w:r>
      <w:r>
        <w:t>essional</w:t>
      </w:r>
      <w:proofErr w:type="spellEnd"/>
      <w:r w:rsidR="004E367A">
        <w:t xml:space="preserve"> 64-bit (nutné pro provoz v doméně)</w:t>
      </w:r>
      <w:r>
        <w:t xml:space="preserve"> a postupně dochází k upgradu na Windows 11.</w:t>
      </w:r>
    </w:p>
    <w:p w14:paraId="3ED148EC" w14:textId="49790EC1" w:rsidR="008A1F99" w:rsidRDefault="004A1274" w:rsidP="00393C20">
      <w:pPr>
        <w:jc w:val="both"/>
      </w:pPr>
      <w:r>
        <w:t xml:space="preserve">Jako součást zajištění kybernetické bezpečnosti </w:t>
      </w:r>
      <w:r w:rsidR="006B3F75">
        <w:t>je</w:t>
      </w:r>
      <w:r>
        <w:t xml:space="preserve"> využíván </w:t>
      </w:r>
      <w:r w:rsidR="006B3F75">
        <w:t xml:space="preserve">na všech počítačích </w:t>
      </w:r>
      <w:r>
        <w:t>a</w:t>
      </w:r>
      <w:r w:rsidR="008A1F99">
        <w:t>ntivirový program</w:t>
      </w:r>
      <w:r w:rsidR="004E367A">
        <w:t xml:space="preserve"> </w:t>
      </w:r>
      <w:r w:rsidR="004E367A" w:rsidRPr="004E367A">
        <w:t xml:space="preserve">ESET </w:t>
      </w:r>
      <w:proofErr w:type="spellStart"/>
      <w:r w:rsidR="004E367A" w:rsidRPr="004E367A">
        <w:t>Endpoint</w:t>
      </w:r>
      <w:proofErr w:type="spellEnd"/>
      <w:r w:rsidR="004E367A" w:rsidRPr="004E367A">
        <w:t xml:space="preserve"> Antivirus + ESET Server </w:t>
      </w:r>
      <w:proofErr w:type="spellStart"/>
      <w:r w:rsidR="004E367A" w:rsidRPr="004E367A">
        <w:t>Security</w:t>
      </w:r>
      <w:proofErr w:type="spellEnd"/>
      <w:r w:rsidR="004E367A">
        <w:t xml:space="preserve"> s centrální správou ESET </w:t>
      </w:r>
      <w:proofErr w:type="spellStart"/>
      <w:r w:rsidR="004E367A">
        <w:t>Protect</w:t>
      </w:r>
      <w:proofErr w:type="spellEnd"/>
      <w:r w:rsidR="004E367A">
        <w:t xml:space="preserve"> – tento produkt je aktuálně licencován </w:t>
      </w:r>
      <w:r w:rsidR="004E367A" w:rsidRPr="004E367A">
        <w:t>do 18.3.2027</w:t>
      </w:r>
      <w:r w:rsidR="004E367A">
        <w:t>, což je nutné u nově doplňovaných počítačů zachovat</w:t>
      </w:r>
      <w:r>
        <w:t xml:space="preserve"> (tzn. požadujeme rozšířit počet licencí i na dodané počítače a notebooky v celkovém počtu 112 ks – 111 pro PC a 1 pro notebook)</w:t>
      </w:r>
      <w:r w:rsidR="004E367A">
        <w:t>.</w:t>
      </w:r>
    </w:p>
    <w:p w14:paraId="14B69592" w14:textId="77777777" w:rsidR="004E367A" w:rsidRDefault="004E367A" w:rsidP="00393C20">
      <w:pPr>
        <w:jc w:val="both"/>
      </w:pPr>
    </w:p>
    <w:p w14:paraId="7BD3E652" w14:textId="6BE462B2" w:rsidR="004A1274" w:rsidRDefault="004A1274" w:rsidP="00393C20">
      <w:pPr>
        <w:jc w:val="both"/>
      </w:pPr>
      <w:r>
        <w:t>Veškeré PC stanice a notebooky budou dodány s předinstalovaným operačním systémem, licence na ostatní SW budou předány zvlášť. Umístění na pracoviště vč. instalací dalšího potřebného SW provedou pracovníci OIT.</w:t>
      </w:r>
    </w:p>
    <w:p w14:paraId="4C82A7B4" w14:textId="7D2618D3" w:rsidR="004A1274" w:rsidRDefault="004A1274" w:rsidP="00393C20">
      <w:pPr>
        <w:jc w:val="both"/>
      </w:pPr>
      <w:r>
        <w:t>Veškeré dodané licence budou registrovány (vyžaduje-li se registrace při pořízení u výrobce) na uživatele, jímž je Oblastní nemocnice Jičín a.s.</w:t>
      </w:r>
    </w:p>
    <w:p w14:paraId="761B9766" w14:textId="77777777" w:rsidR="004A1274" w:rsidRDefault="004A1274" w:rsidP="00393C20">
      <w:pPr>
        <w:jc w:val="both"/>
      </w:pPr>
    </w:p>
    <w:p w14:paraId="4A94FD43" w14:textId="77777777" w:rsidR="004A1274" w:rsidRDefault="004A1274" w:rsidP="008A1F99"/>
    <w:p w14:paraId="69CF93F4" w14:textId="740D576C" w:rsidR="004A1274" w:rsidRDefault="004A1274" w:rsidP="004A1274">
      <w:pPr>
        <w:pStyle w:val="Nadpis2"/>
      </w:pPr>
      <w:r>
        <w:t>2. Tiskárny</w:t>
      </w:r>
    </w:p>
    <w:p w14:paraId="6FBAC0CC" w14:textId="77777777" w:rsidR="004A1274" w:rsidRDefault="004A1274" w:rsidP="008A1F99"/>
    <w:p w14:paraId="00C2BEA7" w14:textId="15260C83" w:rsidR="004A1274" w:rsidRDefault="004A1274" w:rsidP="00393C20">
      <w:pPr>
        <w:jc w:val="both"/>
      </w:pPr>
      <w:r>
        <w:t>S ohledem na používané nemocniční informační systémy je třeba počítat s klasickými nebo multifunkčními tiskárnami se dvěma podavači papíru (ruční musí být automaticky jako výchozí – když v něm není papír, tiskárna bere ze zásobníku).</w:t>
      </w:r>
    </w:p>
    <w:p w14:paraId="65695671" w14:textId="77777777" w:rsidR="004A1274" w:rsidRDefault="004A1274" w:rsidP="00393C20">
      <w:pPr>
        <w:jc w:val="both"/>
      </w:pPr>
    </w:p>
    <w:p w14:paraId="2B8F9AB6" w14:textId="77777777" w:rsidR="001E293B" w:rsidRDefault="0063582D" w:rsidP="001E293B">
      <w:pPr>
        <w:jc w:val="both"/>
      </w:pPr>
      <w:r>
        <w:t>Tiskárny musí být kompatibilní a provozuschopné s informačními systémy nemocnice – s klinickým informačním systémem a laboratorním informačním systémem. V případě k</w:t>
      </w:r>
      <w:r w:rsidR="00AA45C6">
        <w:t>linické</w:t>
      </w:r>
      <w:r>
        <w:t>ho</w:t>
      </w:r>
      <w:r w:rsidR="00AA45C6">
        <w:t xml:space="preserve"> informační</w:t>
      </w:r>
      <w:r>
        <w:t>ho</w:t>
      </w:r>
      <w:r w:rsidR="00AA45C6">
        <w:t xml:space="preserve"> systému</w:t>
      </w:r>
      <w:r>
        <w:t xml:space="preserve"> (KIS)</w:t>
      </w:r>
      <w:r w:rsidR="00AA45C6">
        <w:t xml:space="preserve"> </w:t>
      </w:r>
      <w:r>
        <w:t xml:space="preserve">jde o produkt </w:t>
      </w:r>
      <w:r w:rsidR="00AA45C6">
        <w:t xml:space="preserve">MPA společností ICZ a </w:t>
      </w:r>
      <w:proofErr w:type="spellStart"/>
      <w:r w:rsidRPr="0063582D">
        <w:t>Systema</w:t>
      </w:r>
      <w:proofErr w:type="spellEnd"/>
      <w:r w:rsidRPr="0063582D">
        <w:t xml:space="preserve"> </w:t>
      </w:r>
      <w:proofErr w:type="spellStart"/>
      <w:r w:rsidRPr="0063582D">
        <w:t>Human</w:t>
      </w:r>
      <w:proofErr w:type="spellEnd"/>
      <w:r w:rsidRPr="0063582D">
        <w:t xml:space="preserve"> </w:t>
      </w:r>
      <w:proofErr w:type="spellStart"/>
      <w:r w:rsidRPr="0063582D">
        <w:t>Information</w:t>
      </w:r>
      <w:proofErr w:type="spellEnd"/>
      <w:r w:rsidRPr="0063582D">
        <w:t xml:space="preserve"> Systems </w:t>
      </w:r>
      <w:proofErr w:type="spellStart"/>
      <w:r w:rsidRPr="0063582D">
        <w:t>GmbH</w:t>
      </w:r>
      <w:proofErr w:type="spellEnd"/>
      <w:r>
        <w:t xml:space="preserve">. V případě laboratorního informačního systému (LIS) se jedná o produkt FONS </w:t>
      </w:r>
      <w:proofErr w:type="spellStart"/>
      <w:r>
        <w:t>OpenLims</w:t>
      </w:r>
      <w:proofErr w:type="spellEnd"/>
      <w:r>
        <w:t xml:space="preserve"> od společnosti STAPRO.</w:t>
      </w:r>
      <w:r w:rsidR="001E293B">
        <w:t xml:space="preserve"> </w:t>
      </w:r>
    </w:p>
    <w:p w14:paraId="35931714" w14:textId="019E28CB" w:rsidR="004E588B" w:rsidRDefault="004E588B" w:rsidP="001E293B">
      <w:pPr>
        <w:jc w:val="both"/>
      </w:pPr>
      <w:r>
        <w:t>Tisk</w:t>
      </w:r>
      <w:r w:rsidR="001E293B">
        <w:t>á</w:t>
      </w:r>
      <w:r>
        <w:t>rny musí umět vytisknout a vyplnit specifické formuláře uvedené v příloze č. 3. Nabízené tiskárny musí být schopné tisknout data do těchto formulářů:</w:t>
      </w:r>
    </w:p>
    <w:p w14:paraId="428E9B47" w14:textId="00626841" w:rsidR="0063582D" w:rsidRDefault="0063582D" w:rsidP="008A1F99">
      <w:r>
        <w:t xml:space="preserve">Požadavky na LIS jsou definovány přímo požadavky výrobce tohoto SW – více viz. Příloha č. 2, </w:t>
      </w:r>
      <w:r w:rsidRPr="0063582D">
        <w:t xml:space="preserve">FONS </w:t>
      </w:r>
      <w:proofErr w:type="spellStart"/>
      <w:proofErr w:type="gramStart"/>
      <w:r w:rsidRPr="0063582D">
        <w:t>Openlims</w:t>
      </w:r>
      <w:proofErr w:type="spellEnd"/>
      <w:r w:rsidRPr="0063582D">
        <w:t xml:space="preserve"> - HW</w:t>
      </w:r>
      <w:proofErr w:type="gramEnd"/>
      <w:r w:rsidRPr="0063582D">
        <w:t xml:space="preserve"> </w:t>
      </w:r>
      <w:r w:rsidRPr="001E293B">
        <w:t>požadavky.</w:t>
      </w:r>
    </w:p>
    <w:p w14:paraId="735DD4E2" w14:textId="77777777" w:rsidR="004E588B" w:rsidRDefault="004E588B" w:rsidP="008A1F99"/>
    <w:p w14:paraId="501B745A" w14:textId="3E224F3D" w:rsidR="0063582D" w:rsidRDefault="0063582D" w:rsidP="008A1F99">
      <w:r>
        <w:t xml:space="preserve">Aktuálně vyzkoušené a provozované tiskárny pro </w:t>
      </w:r>
      <w:r w:rsidR="0033646E">
        <w:t>FONS OpenLims</w:t>
      </w:r>
      <w:r>
        <w:t xml:space="preserve"> jsou:</w:t>
      </w:r>
    </w:p>
    <w:p w14:paraId="36315FFC" w14:textId="0E280B7C" w:rsidR="0063582D" w:rsidRDefault="0033646E" w:rsidP="008A1F99">
      <w:r w:rsidRPr="0033646E">
        <w:t xml:space="preserve">- </w:t>
      </w:r>
      <w:proofErr w:type="gramStart"/>
      <w:r w:rsidRPr="0033646E">
        <w:t>laser - černobílé</w:t>
      </w:r>
      <w:proofErr w:type="gramEnd"/>
      <w:r w:rsidRPr="0033646E">
        <w:t xml:space="preserve"> - A4 </w:t>
      </w:r>
      <w:r>
        <w:t>–</w:t>
      </w:r>
      <w:r w:rsidRPr="0033646E">
        <w:t xml:space="preserve"> laboratoře</w:t>
      </w:r>
      <w:r>
        <w:t xml:space="preserve">: </w:t>
      </w:r>
      <w:r w:rsidRPr="0033646E">
        <w:t xml:space="preserve">HP LJ Pro M404dn, HP LJ Pro M501dn, HP LJ </w:t>
      </w:r>
      <w:proofErr w:type="spellStart"/>
      <w:r w:rsidRPr="0033646E">
        <w:t>Enterprise</w:t>
      </w:r>
      <w:proofErr w:type="spellEnd"/>
      <w:r w:rsidRPr="0033646E">
        <w:t xml:space="preserve"> M406dn</w:t>
      </w:r>
      <w:r>
        <w:t>,</w:t>
      </w:r>
    </w:p>
    <w:p w14:paraId="2BD76580" w14:textId="79296FF4" w:rsidR="0033646E" w:rsidRDefault="0033646E" w:rsidP="008A1F99">
      <w:r>
        <w:t xml:space="preserve">- </w:t>
      </w:r>
      <w:proofErr w:type="gramStart"/>
      <w:r w:rsidRPr="0033646E">
        <w:t>laser - A4</w:t>
      </w:r>
      <w:proofErr w:type="gramEnd"/>
      <w:r w:rsidRPr="0033646E">
        <w:t xml:space="preserve"> - černobílé multifunkce </w:t>
      </w:r>
      <w:r>
        <w:t>–</w:t>
      </w:r>
      <w:r w:rsidRPr="0033646E">
        <w:t xml:space="preserve"> laboratoře</w:t>
      </w:r>
      <w:r>
        <w:t xml:space="preserve">: </w:t>
      </w:r>
      <w:r w:rsidRPr="0033646E">
        <w:t>HP LJ Pro M428dw</w:t>
      </w:r>
      <w:r w:rsidR="00734E47">
        <w:t>,</w:t>
      </w:r>
    </w:p>
    <w:p w14:paraId="010F504B" w14:textId="611333D3" w:rsidR="0063582D" w:rsidRDefault="00734E47" w:rsidP="008A1F99">
      <w:r w:rsidRPr="0033646E">
        <w:t xml:space="preserve">- </w:t>
      </w:r>
      <w:proofErr w:type="gramStart"/>
      <w:r w:rsidRPr="0033646E">
        <w:t>laser - A4</w:t>
      </w:r>
      <w:proofErr w:type="gramEnd"/>
      <w:r w:rsidRPr="0033646E">
        <w:t xml:space="preserve"> - barevné multifunkce</w:t>
      </w:r>
      <w:r>
        <w:t xml:space="preserve"> – laboratoře: </w:t>
      </w:r>
      <w:r w:rsidRPr="00734E47">
        <w:t xml:space="preserve">HP </w:t>
      </w:r>
      <w:proofErr w:type="spellStart"/>
      <w:r w:rsidRPr="00734E47">
        <w:t>Color</w:t>
      </w:r>
      <w:proofErr w:type="spellEnd"/>
      <w:r w:rsidRPr="00734E47">
        <w:t xml:space="preserve"> LJ Pro MFP M479fnw</w:t>
      </w:r>
      <w:r w:rsidR="0011298D">
        <w:t>,</w:t>
      </w:r>
    </w:p>
    <w:p w14:paraId="06CE4B12" w14:textId="3EBACDAB" w:rsidR="0011298D" w:rsidRDefault="0011298D" w:rsidP="008A1F99">
      <w:r w:rsidRPr="0011298D">
        <w:t xml:space="preserve">- </w:t>
      </w:r>
      <w:proofErr w:type="gramStart"/>
      <w:r w:rsidRPr="0011298D">
        <w:t>laser - A4</w:t>
      </w:r>
      <w:proofErr w:type="gramEnd"/>
      <w:r w:rsidRPr="0011298D">
        <w:t xml:space="preserve"> - velkokapacitní, bez multifunkce</w:t>
      </w:r>
      <w:r>
        <w:t xml:space="preserve">: </w:t>
      </w:r>
      <w:r w:rsidRPr="0011298D">
        <w:t xml:space="preserve">HP </w:t>
      </w:r>
      <w:proofErr w:type="spellStart"/>
      <w:r w:rsidRPr="0011298D">
        <w:t>LaserJet</w:t>
      </w:r>
      <w:proofErr w:type="spellEnd"/>
      <w:r w:rsidRPr="0011298D">
        <w:t xml:space="preserve"> </w:t>
      </w:r>
      <w:proofErr w:type="spellStart"/>
      <w:r w:rsidRPr="0011298D">
        <w:t>Enterprise</w:t>
      </w:r>
      <w:proofErr w:type="spellEnd"/>
      <w:r w:rsidRPr="0011298D">
        <w:t xml:space="preserve"> M611</w:t>
      </w:r>
      <w:r>
        <w:t>.</w:t>
      </w:r>
    </w:p>
    <w:p w14:paraId="0AC01067" w14:textId="77777777" w:rsidR="00734E47" w:rsidRDefault="00734E47" w:rsidP="008A1F99"/>
    <w:p w14:paraId="305416DA" w14:textId="63DE6B3E" w:rsidR="004A1274" w:rsidRDefault="0033646E" w:rsidP="008A1F99">
      <w:r>
        <w:t>V případě KIS MPA se j</w:t>
      </w:r>
      <w:r w:rsidR="0063582D">
        <w:t xml:space="preserve">edná o systém se specifickými požadavky </w:t>
      </w:r>
      <w:r>
        <w:t xml:space="preserve">způsoby tisku – rakouský dodavatel již aktuálně neexistuje a je nutné každou tiskárnu </w:t>
      </w:r>
      <w:r w:rsidR="006B3F75">
        <w:t>individuálně</w:t>
      </w:r>
      <w:r>
        <w:t xml:space="preserve"> testovat a zprovozňovat pro řádné fungování v KIS MPA.</w:t>
      </w:r>
    </w:p>
    <w:p w14:paraId="2AAA5830" w14:textId="577FB045" w:rsidR="004A1274" w:rsidRDefault="0033646E" w:rsidP="008A1F99">
      <w:r>
        <w:lastRenderedPageBreak/>
        <w:t>Aktuálně vyzkoušené a provozované tiskárny pro KIS MPA jsou:</w:t>
      </w:r>
    </w:p>
    <w:p w14:paraId="2BD3571E" w14:textId="624B1496" w:rsidR="0033646E" w:rsidRDefault="0033646E" w:rsidP="008A1F99">
      <w:r>
        <w:t xml:space="preserve">- </w:t>
      </w:r>
      <w:proofErr w:type="gramStart"/>
      <w:r w:rsidRPr="0033646E">
        <w:t>laser - černobílé</w:t>
      </w:r>
      <w:proofErr w:type="gramEnd"/>
      <w:r w:rsidRPr="0033646E">
        <w:t xml:space="preserve"> - A4 </w:t>
      </w:r>
      <w:r>
        <w:t xml:space="preserve">– KIS MPA: </w:t>
      </w:r>
      <w:r w:rsidRPr="0033646E">
        <w:t>Canon i-SENSYS LBP223dw / Canon i-SENSYS LBP226dw</w:t>
      </w:r>
      <w:r>
        <w:t>,</w:t>
      </w:r>
    </w:p>
    <w:p w14:paraId="5584315E" w14:textId="7561B746" w:rsidR="0033646E" w:rsidRDefault="0033646E" w:rsidP="008A1F99">
      <w:r>
        <w:t xml:space="preserve">- </w:t>
      </w:r>
      <w:proofErr w:type="gramStart"/>
      <w:r w:rsidRPr="0033646E">
        <w:t>laser - A4</w:t>
      </w:r>
      <w:proofErr w:type="gramEnd"/>
      <w:r w:rsidRPr="0033646E">
        <w:t xml:space="preserve"> - černobílé multifunkce</w:t>
      </w:r>
      <w:r>
        <w:t xml:space="preserve"> – KIS MPA: </w:t>
      </w:r>
      <w:r w:rsidRPr="0033646E">
        <w:t>Canon i-SENSYS MF455dw</w:t>
      </w:r>
      <w:r>
        <w:t>,</w:t>
      </w:r>
    </w:p>
    <w:p w14:paraId="700E67F6" w14:textId="40C0F124" w:rsidR="0033646E" w:rsidRDefault="0033646E" w:rsidP="008A1F99">
      <w:r w:rsidRPr="0033646E">
        <w:t xml:space="preserve">- </w:t>
      </w:r>
      <w:proofErr w:type="gramStart"/>
      <w:r w:rsidRPr="0033646E">
        <w:t>laser - A4</w:t>
      </w:r>
      <w:proofErr w:type="gramEnd"/>
      <w:r w:rsidRPr="0033646E">
        <w:t xml:space="preserve"> - barevné multifunkce</w:t>
      </w:r>
      <w:r>
        <w:t xml:space="preserve"> – KIS MPA: </w:t>
      </w:r>
      <w:r w:rsidRPr="0033646E">
        <w:t>Canon i-SENSYS MF754Cdw</w:t>
      </w:r>
      <w:r>
        <w:t>.</w:t>
      </w:r>
    </w:p>
    <w:p w14:paraId="3C46E0E0" w14:textId="77777777" w:rsidR="0033646E" w:rsidRDefault="0033646E" w:rsidP="008A1F99"/>
    <w:p w14:paraId="19EFE164" w14:textId="24CE52E5" w:rsidR="00B86275" w:rsidRDefault="008473D8" w:rsidP="00393C20">
      <w:pPr>
        <w:jc w:val="both"/>
      </w:pPr>
      <w:r>
        <w:t>J</w:t>
      </w:r>
      <w:r w:rsidR="00B86275">
        <w:t>ak v případě KIS i v případě LIS je nutné, aby tiskárny uměly vytisknout a vyplnit specifické formuláře</w:t>
      </w:r>
      <w:r>
        <w:t xml:space="preserve"> uvedené</w:t>
      </w:r>
      <w:r w:rsidR="00B86275">
        <w:t xml:space="preserve"> v příloze č. 3</w:t>
      </w:r>
      <w:r w:rsidR="0011298D">
        <w:t xml:space="preserve">. </w:t>
      </w:r>
      <w:r w:rsidR="00393C20">
        <w:t>N</w:t>
      </w:r>
      <w:r w:rsidR="0011298D">
        <w:t>abízené tiskárny</w:t>
      </w:r>
      <w:r w:rsidR="00393C20">
        <w:t xml:space="preserve"> musí být </w:t>
      </w:r>
      <w:r w:rsidR="0011298D">
        <w:t>schopné tisknout data do těchto formulářů:</w:t>
      </w:r>
    </w:p>
    <w:p w14:paraId="07421B42" w14:textId="77777777" w:rsidR="0011298D" w:rsidRDefault="0011298D" w:rsidP="008A1F99"/>
    <w:p w14:paraId="5C30E760" w14:textId="4E91B116" w:rsidR="0011298D" w:rsidRDefault="0011298D" w:rsidP="008A1F99">
      <w:r>
        <w:t xml:space="preserve">KIS </w:t>
      </w:r>
      <w:proofErr w:type="gramStart"/>
      <w:r>
        <w:t>MPA</w:t>
      </w:r>
      <w:r w:rsidR="006B3F75">
        <w:t xml:space="preserve"> - t</w:t>
      </w:r>
      <w:r>
        <w:t>isk</w:t>
      </w:r>
      <w:proofErr w:type="gramEnd"/>
      <w:r>
        <w:t xml:space="preserve"> probíhá z tiskáren </w:t>
      </w:r>
      <w:r w:rsidRPr="0033646E">
        <w:t>laser - černobílé - A4</w:t>
      </w:r>
      <w:r>
        <w:t xml:space="preserve"> a </w:t>
      </w:r>
      <w:r w:rsidRPr="0033646E">
        <w:t>laser - A4 - černobílé multifunkce</w:t>
      </w:r>
      <w:r w:rsidR="006B3F75">
        <w:t>:</w:t>
      </w:r>
    </w:p>
    <w:p w14:paraId="7E5A5265" w14:textId="41B8736D" w:rsidR="0011298D" w:rsidRDefault="0011298D" w:rsidP="008A1F99">
      <w:r>
        <w:t xml:space="preserve">- </w:t>
      </w:r>
      <w:proofErr w:type="spellStart"/>
      <w:r w:rsidRPr="0011298D">
        <w:t>Hlaseni</w:t>
      </w:r>
      <w:proofErr w:type="spellEnd"/>
      <w:r w:rsidRPr="0011298D">
        <w:t>-</w:t>
      </w:r>
      <w:proofErr w:type="spellStart"/>
      <w:r w:rsidRPr="0011298D">
        <w:t>urazu</w:t>
      </w:r>
      <w:proofErr w:type="spellEnd"/>
      <w:r w:rsidRPr="0011298D">
        <w:t>-nebo-</w:t>
      </w:r>
      <w:proofErr w:type="spellStart"/>
      <w:r w:rsidRPr="0011298D">
        <w:t>jineho</w:t>
      </w:r>
      <w:proofErr w:type="spellEnd"/>
      <w:r w:rsidRPr="0011298D">
        <w:t>-</w:t>
      </w:r>
      <w:proofErr w:type="spellStart"/>
      <w:r w:rsidRPr="0011298D">
        <w:t>poskozeni-zdravi</w:t>
      </w:r>
      <w:proofErr w:type="spellEnd"/>
      <w:r w:rsidRPr="0011298D">
        <w:t xml:space="preserve"> VZP.pdf</w:t>
      </w:r>
    </w:p>
    <w:p w14:paraId="3CDF1237" w14:textId="3C24D4A8" w:rsidR="0011298D" w:rsidRDefault="0011298D" w:rsidP="008A1F99">
      <w:r>
        <w:t xml:space="preserve">- </w:t>
      </w:r>
      <w:proofErr w:type="spellStart"/>
      <w:r w:rsidRPr="0011298D">
        <w:t>Navrh</w:t>
      </w:r>
      <w:proofErr w:type="spellEnd"/>
      <w:r w:rsidRPr="0011298D">
        <w:t>-na-</w:t>
      </w:r>
      <w:proofErr w:type="spellStart"/>
      <w:r w:rsidRPr="0011298D">
        <w:t>lazenskou</w:t>
      </w:r>
      <w:proofErr w:type="spellEnd"/>
      <w:r w:rsidRPr="0011298D">
        <w:t>-</w:t>
      </w:r>
      <w:proofErr w:type="spellStart"/>
      <w:r w:rsidRPr="0011298D">
        <w:t>lecebne</w:t>
      </w:r>
      <w:proofErr w:type="spellEnd"/>
      <w:r w:rsidRPr="0011298D">
        <w:t>-</w:t>
      </w:r>
      <w:proofErr w:type="spellStart"/>
      <w:r w:rsidRPr="0011298D">
        <w:t>rehabilitacni</w:t>
      </w:r>
      <w:proofErr w:type="spellEnd"/>
      <w:r w:rsidRPr="0011298D">
        <w:t>-peci VZP.pdf</w:t>
      </w:r>
    </w:p>
    <w:p w14:paraId="334253D2" w14:textId="3A7C03BC" w:rsidR="0011298D" w:rsidRDefault="0011298D" w:rsidP="008A1F99">
      <w:r>
        <w:t xml:space="preserve">- </w:t>
      </w:r>
      <w:proofErr w:type="spellStart"/>
      <w:r w:rsidRPr="0011298D">
        <w:t>Navrh</w:t>
      </w:r>
      <w:proofErr w:type="spellEnd"/>
      <w:r w:rsidRPr="0011298D">
        <w:t>-na-</w:t>
      </w:r>
      <w:proofErr w:type="spellStart"/>
      <w:r w:rsidRPr="0011298D">
        <w:t>lecebne</w:t>
      </w:r>
      <w:proofErr w:type="spellEnd"/>
      <w:r w:rsidRPr="0011298D">
        <w:t>-</w:t>
      </w:r>
      <w:proofErr w:type="spellStart"/>
      <w:r w:rsidRPr="0011298D">
        <w:t>rehabilitacni</w:t>
      </w:r>
      <w:proofErr w:type="spellEnd"/>
      <w:r w:rsidRPr="0011298D">
        <w:t>-peci-v-</w:t>
      </w:r>
      <w:proofErr w:type="spellStart"/>
      <w:r w:rsidRPr="0011298D">
        <w:t>odborne</w:t>
      </w:r>
      <w:proofErr w:type="spellEnd"/>
      <w:r w:rsidRPr="0011298D">
        <w:t>-</w:t>
      </w:r>
      <w:proofErr w:type="spellStart"/>
      <w:r w:rsidRPr="0011298D">
        <w:t>lecebne</w:t>
      </w:r>
      <w:proofErr w:type="spellEnd"/>
      <w:r w:rsidRPr="0011298D">
        <w:t xml:space="preserve"> VZP.pdf</w:t>
      </w:r>
    </w:p>
    <w:p w14:paraId="47CB89DE" w14:textId="79193013" w:rsidR="0011298D" w:rsidRDefault="0011298D" w:rsidP="008A1F99">
      <w:r>
        <w:t xml:space="preserve">- </w:t>
      </w:r>
      <w:r w:rsidR="00104049" w:rsidRPr="00104049">
        <w:t>Poukaz na léčebnou a ortopedickou pomůcku VZP.pdf</w:t>
      </w:r>
    </w:p>
    <w:p w14:paraId="48507658" w14:textId="722CF05E" w:rsidR="00104049" w:rsidRDefault="00104049" w:rsidP="008A1F99">
      <w:r>
        <w:t xml:space="preserve">- </w:t>
      </w:r>
      <w:r w:rsidRPr="00104049">
        <w:t>Poukaz na OP ONJC .</w:t>
      </w:r>
      <w:proofErr w:type="spellStart"/>
      <w:r w:rsidRPr="00104049">
        <w:t>pdf</w:t>
      </w:r>
      <w:proofErr w:type="spellEnd"/>
    </w:p>
    <w:p w14:paraId="57F9271E" w14:textId="03C996F9" w:rsidR="00104049" w:rsidRDefault="00104049" w:rsidP="008A1F99">
      <w:r>
        <w:t xml:space="preserve">- </w:t>
      </w:r>
      <w:r w:rsidRPr="00104049">
        <w:t>Poukaz-na-foniatrickou-</w:t>
      </w:r>
      <w:proofErr w:type="spellStart"/>
      <w:r w:rsidRPr="00104049">
        <w:t>pomucku</w:t>
      </w:r>
      <w:proofErr w:type="spellEnd"/>
      <w:r w:rsidRPr="00104049">
        <w:t xml:space="preserve"> VZP.pdf</w:t>
      </w:r>
    </w:p>
    <w:p w14:paraId="21FA66AB" w14:textId="4A76063E" w:rsidR="00104049" w:rsidRDefault="00104049" w:rsidP="008A1F99">
      <w:r>
        <w:t xml:space="preserve">- </w:t>
      </w:r>
      <w:proofErr w:type="spellStart"/>
      <w:r w:rsidRPr="00104049">
        <w:t>Prikaz</w:t>
      </w:r>
      <w:proofErr w:type="spellEnd"/>
      <w:r w:rsidRPr="00104049">
        <w:t>-ke-</w:t>
      </w:r>
      <w:proofErr w:type="spellStart"/>
      <w:r w:rsidRPr="00104049">
        <w:t>zdravotnimu</w:t>
      </w:r>
      <w:proofErr w:type="spellEnd"/>
      <w:r w:rsidRPr="00104049">
        <w:t>-transportu VZP.pdf</w:t>
      </w:r>
    </w:p>
    <w:p w14:paraId="4D127CEA" w14:textId="6E704E79" w:rsidR="00104049" w:rsidRDefault="00104049" w:rsidP="008A1F99">
      <w:r>
        <w:t xml:space="preserve">- </w:t>
      </w:r>
      <w:r w:rsidRPr="00104049">
        <w:t>Recept ONJC.pdf</w:t>
      </w:r>
    </w:p>
    <w:p w14:paraId="652EDA47" w14:textId="434EC941" w:rsidR="00104049" w:rsidRDefault="00104049" w:rsidP="008A1F99">
      <w:r>
        <w:t xml:space="preserve">- </w:t>
      </w:r>
      <w:r w:rsidRPr="00104049">
        <w:t>Recept VZP.pdf</w:t>
      </w:r>
    </w:p>
    <w:p w14:paraId="483FD154" w14:textId="79EBAF3F" w:rsidR="00104049" w:rsidRDefault="00104049" w:rsidP="008A1F99">
      <w:r>
        <w:t xml:space="preserve">- </w:t>
      </w:r>
      <w:r w:rsidRPr="00104049">
        <w:t>Rozhodnutí o DPN.pdf</w:t>
      </w:r>
    </w:p>
    <w:p w14:paraId="11D98C9B" w14:textId="337D9D86" w:rsidR="00104049" w:rsidRDefault="00104049" w:rsidP="008A1F99">
      <w:r>
        <w:t xml:space="preserve">- </w:t>
      </w:r>
      <w:proofErr w:type="spellStart"/>
      <w:r w:rsidRPr="00104049">
        <w:t>Zadanka</w:t>
      </w:r>
      <w:proofErr w:type="spellEnd"/>
      <w:r w:rsidRPr="00104049">
        <w:t xml:space="preserve"> na biopsii.pdf</w:t>
      </w:r>
    </w:p>
    <w:p w14:paraId="25A14A40" w14:textId="3C1FB202" w:rsidR="00104049" w:rsidRDefault="00104049" w:rsidP="008A1F99">
      <w:r>
        <w:t xml:space="preserve">- </w:t>
      </w:r>
      <w:proofErr w:type="spellStart"/>
      <w:r w:rsidRPr="00104049">
        <w:t>Zadanka</w:t>
      </w:r>
      <w:proofErr w:type="spellEnd"/>
      <w:r w:rsidRPr="00104049">
        <w:t>-o-</w:t>
      </w:r>
      <w:proofErr w:type="spellStart"/>
      <w:r w:rsidRPr="00104049">
        <w:t>schvaleni</w:t>
      </w:r>
      <w:proofErr w:type="spellEnd"/>
      <w:r w:rsidRPr="00104049">
        <w:t>-povoleni VZP.pdf</w:t>
      </w:r>
    </w:p>
    <w:p w14:paraId="1A053723" w14:textId="77777777" w:rsidR="0011298D" w:rsidRDefault="0011298D" w:rsidP="008A1F99"/>
    <w:p w14:paraId="23A0A843" w14:textId="0365CC95" w:rsidR="0033646E" w:rsidRDefault="0011298D" w:rsidP="008A1F99">
      <w:r>
        <w:t xml:space="preserve">LIS FONS </w:t>
      </w:r>
      <w:proofErr w:type="gramStart"/>
      <w:r>
        <w:t>OpenLims</w:t>
      </w:r>
      <w:r w:rsidR="006B3F75">
        <w:t xml:space="preserve"> - t</w:t>
      </w:r>
      <w:r>
        <w:t>isk</w:t>
      </w:r>
      <w:proofErr w:type="gramEnd"/>
      <w:r>
        <w:t xml:space="preserve"> probíhá z </w:t>
      </w:r>
      <w:r w:rsidRPr="0011298D">
        <w:t>laser - A4 - velkokapacitní, bez multifunkce</w:t>
      </w:r>
      <w:r>
        <w:t>.</w:t>
      </w:r>
    </w:p>
    <w:p w14:paraId="59FD540F" w14:textId="6A0538C2" w:rsidR="0033646E" w:rsidRDefault="0011298D" w:rsidP="008A1F99">
      <w:r>
        <w:t xml:space="preserve">- </w:t>
      </w:r>
      <w:r w:rsidRPr="0011298D">
        <w:t xml:space="preserve">Legitimace </w:t>
      </w:r>
      <w:proofErr w:type="spellStart"/>
      <w:r w:rsidRPr="0011298D">
        <w:t>darce</w:t>
      </w:r>
      <w:proofErr w:type="spellEnd"/>
      <w:r w:rsidRPr="0011298D">
        <w:t xml:space="preserve"> krve.pdf</w:t>
      </w:r>
    </w:p>
    <w:p w14:paraId="52A4EFE6" w14:textId="77777777" w:rsidR="004A1274" w:rsidRDefault="004A1274" w:rsidP="008A1F99"/>
    <w:p w14:paraId="44F13953" w14:textId="77777777" w:rsidR="0078756D" w:rsidRDefault="0078756D" w:rsidP="008A1F99"/>
    <w:p w14:paraId="0F0FA5D6" w14:textId="4346715F" w:rsidR="008473D8" w:rsidRDefault="008473D8" w:rsidP="00393C20">
      <w:pPr>
        <w:jc w:val="both"/>
      </w:pPr>
      <w:r>
        <w:t>V případě tiskáren štítků (čárových kódů) je opět nutné naplnit požadavky dodavatel</w:t>
      </w:r>
      <w:r w:rsidR="00F12207">
        <w:t>e</w:t>
      </w:r>
      <w:r>
        <w:t xml:space="preserve"> LIS FONS OpenLims (viz. příloha č. 2) </w:t>
      </w:r>
      <w:r w:rsidR="00D0560F">
        <w:t xml:space="preserve">i KIS MPA </w:t>
      </w:r>
      <w:r>
        <w:t xml:space="preserve">a dále splnit požadavek na kompatibilitu </w:t>
      </w:r>
      <w:r w:rsidRPr="008473D8">
        <w:t xml:space="preserve">s příslušenstvím a spotřebním materiálem aktuálně provozovaných tiskáren štítků </w:t>
      </w:r>
      <w:r>
        <w:t xml:space="preserve">– aktuálně se </w:t>
      </w:r>
      <w:r w:rsidRPr="008473D8">
        <w:t>používají tiskárny Zebra ZD420d HC</w:t>
      </w:r>
      <w:r>
        <w:t xml:space="preserve"> a </w:t>
      </w:r>
      <w:r w:rsidRPr="008473D8">
        <w:t>Zebra ZD42</w:t>
      </w:r>
      <w:r>
        <w:t>1</w:t>
      </w:r>
      <w:r w:rsidRPr="008473D8">
        <w:t>d HC</w:t>
      </w:r>
      <w:r>
        <w:t>.</w:t>
      </w:r>
    </w:p>
    <w:p w14:paraId="73264E48" w14:textId="77777777" w:rsidR="0078756D" w:rsidRDefault="0078756D" w:rsidP="008A1F99"/>
    <w:p w14:paraId="0091A6FF" w14:textId="77777777" w:rsidR="008B3C9E" w:rsidRDefault="008B3C9E" w:rsidP="008A1F99"/>
    <w:p w14:paraId="591A2C92" w14:textId="7E6742D6" w:rsidR="0078756D" w:rsidRDefault="0078756D" w:rsidP="008A1F99">
      <w:r>
        <w:t>Posledním požadovaným typem tiskáren je tiskárna</w:t>
      </w:r>
      <w:r w:rsidR="008B3C9E">
        <w:t xml:space="preserve"> štítků (čárových kódů) </w:t>
      </w:r>
      <w:r>
        <w:t xml:space="preserve">pro </w:t>
      </w:r>
      <w:proofErr w:type="spellStart"/>
      <w:r>
        <w:t>ředírnu</w:t>
      </w:r>
      <w:proofErr w:type="spellEnd"/>
      <w:r>
        <w:t xml:space="preserve"> cytostatik.</w:t>
      </w:r>
    </w:p>
    <w:p w14:paraId="0C78C4EF" w14:textId="523B3825" w:rsidR="0078756D" w:rsidRDefault="0078756D" w:rsidP="00393C20">
      <w:pPr>
        <w:jc w:val="both"/>
      </w:pPr>
      <w:r>
        <w:t>Zde je nutné dodržet doporučení dodavatele lé</w:t>
      </w:r>
      <w:r w:rsidR="008B3C9E">
        <w:t xml:space="preserve">kárenského informačního systému MEDIOX, společnosti Apatyka Servis. Od něj je doporučován model </w:t>
      </w:r>
      <w:r w:rsidR="008B3C9E" w:rsidRPr="008B3C9E">
        <w:t xml:space="preserve">Zebra </w:t>
      </w:r>
      <w:proofErr w:type="spellStart"/>
      <w:r w:rsidR="008B3C9E" w:rsidRPr="008B3C9E">
        <w:t>Zebra</w:t>
      </w:r>
      <w:proofErr w:type="spellEnd"/>
      <w:r w:rsidR="008B3C9E" w:rsidRPr="008B3C9E">
        <w:t xml:space="preserve"> ZT220</w:t>
      </w:r>
      <w:r w:rsidR="008B3C9E">
        <w:t>.</w:t>
      </w:r>
    </w:p>
    <w:p w14:paraId="3BD7CD9F" w14:textId="77777777" w:rsidR="008B3C9E" w:rsidRDefault="008B3C9E" w:rsidP="008A1F99"/>
    <w:p w14:paraId="299C5D84" w14:textId="77777777" w:rsidR="00F12207" w:rsidRDefault="00F12207" w:rsidP="008A1F99"/>
    <w:p w14:paraId="2C9CE038" w14:textId="2F1D923E" w:rsidR="008B3C9E" w:rsidRDefault="00F12207" w:rsidP="00F12207">
      <w:pPr>
        <w:pStyle w:val="Nadpis2"/>
      </w:pPr>
      <w:r>
        <w:t xml:space="preserve">3. Čtečky čárových kódů, </w:t>
      </w:r>
      <w:r w:rsidR="006B3F75">
        <w:t>skener</w:t>
      </w:r>
    </w:p>
    <w:p w14:paraId="02816DD9" w14:textId="77777777" w:rsidR="008B3C9E" w:rsidRDefault="008B3C9E" w:rsidP="008A1F99"/>
    <w:p w14:paraId="10F71AC8" w14:textId="399F2EA1" w:rsidR="00F12207" w:rsidRDefault="00F12207" w:rsidP="00393C20">
      <w:pPr>
        <w:jc w:val="both"/>
      </w:pPr>
      <w:r>
        <w:t xml:space="preserve">U čteček čárových kódů pro laboratoře je nutné naplnit a dodržet požadavky dodavatele LIS FONS OpenLims (viz. příloha č. 2) – aktuálně se v nemocnici nejvíce </w:t>
      </w:r>
      <w:r w:rsidRPr="008473D8">
        <w:t>použív</w:t>
      </w:r>
      <w:r>
        <w:t xml:space="preserve">á čtečka </w:t>
      </w:r>
      <w:r w:rsidRPr="00F12207">
        <w:t>ZEBRA DS2208-HC</w:t>
      </w:r>
      <w:r>
        <w:t xml:space="preserve"> nebo </w:t>
      </w:r>
      <w:r w:rsidRPr="00F12207">
        <w:t>ZEBRA DS2278-HC</w:t>
      </w:r>
      <w:r>
        <w:t>.</w:t>
      </w:r>
      <w:r w:rsidR="003C32A5">
        <w:t xml:space="preserve"> </w:t>
      </w:r>
    </w:p>
    <w:p w14:paraId="6B613A0B" w14:textId="77777777" w:rsidR="00F12207" w:rsidRDefault="00F12207" w:rsidP="00F12207"/>
    <w:p w14:paraId="76AC8B72" w14:textId="24144128" w:rsidR="00F12207" w:rsidRDefault="00F12207" w:rsidP="00393C20">
      <w:pPr>
        <w:jc w:val="both"/>
      </w:pPr>
      <w:r>
        <w:t xml:space="preserve">U čteček čárových kódů pro </w:t>
      </w:r>
      <w:proofErr w:type="spellStart"/>
      <w:r>
        <w:t>ředírnu</w:t>
      </w:r>
      <w:proofErr w:type="spellEnd"/>
      <w:r>
        <w:t xml:space="preserve"> cytostatik je nutné naplnit a dodržet požadavky dodavatele lékárenského informačního systému MEDIOX, společnosti Apatyka Servis. Od něj je doporučován model </w:t>
      </w:r>
      <w:r w:rsidRPr="00F12207">
        <w:t>ZEBRA DS2278-HC</w:t>
      </w:r>
      <w:r>
        <w:t>.</w:t>
      </w:r>
    </w:p>
    <w:p w14:paraId="63BE2750" w14:textId="77777777" w:rsidR="00F12207" w:rsidRDefault="00F12207" w:rsidP="008A1F99"/>
    <w:p w14:paraId="6AC590FB" w14:textId="7A910DB3" w:rsidR="00F12207" w:rsidRDefault="00F12207" w:rsidP="00393C20">
      <w:pPr>
        <w:jc w:val="both"/>
      </w:pPr>
      <w:r>
        <w:t xml:space="preserve">U skeneru pro laboratoře je nutné opět naplnit a dodržet požadavky dodavatele LIS FONS OpenLims (viz. příloha č. 2) – aktuálně se v nemocnici </w:t>
      </w:r>
      <w:r w:rsidRPr="008473D8">
        <w:t>použív</w:t>
      </w:r>
      <w:r>
        <w:t xml:space="preserve">á skener </w:t>
      </w:r>
      <w:r w:rsidR="00BE58F6" w:rsidRPr="00BE58F6">
        <w:t>Fujitsu fi-8170</w:t>
      </w:r>
      <w:r>
        <w:t>.</w:t>
      </w:r>
    </w:p>
    <w:p w14:paraId="49D8E7C4" w14:textId="77777777" w:rsidR="00F12207" w:rsidRDefault="00F12207" w:rsidP="008A1F99"/>
    <w:p w14:paraId="612A3053" w14:textId="4800708D" w:rsidR="00CF0B91" w:rsidRDefault="00CF0B91" w:rsidP="00CF0B91">
      <w:pPr>
        <w:jc w:val="both"/>
      </w:pPr>
      <w:r>
        <w:t>Dodržením výše uvedených požadavků bude následně dodržena a zajištěna kompatibilita se stávajícím systémem řízení IT techniky v</w:t>
      </w:r>
      <w:r w:rsidR="004E588B">
        <w:t> </w:t>
      </w:r>
      <w:r>
        <w:t>nemocnici</w:t>
      </w:r>
      <w:r w:rsidR="004E588B">
        <w:t xml:space="preserve"> a bude zajištěna provozuschopnost jednotlivých oddělení a dále dojde ke snížení rizika hlášených IT závad z provozu nových IT vybavení. </w:t>
      </w:r>
    </w:p>
    <w:p w14:paraId="379EEA0B" w14:textId="77777777" w:rsidR="00F12207" w:rsidRDefault="00F12207" w:rsidP="008A1F99"/>
    <w:p w14:paraId="2B28FC89" w14:textId="77777777" w:rsidR="00F12207" w:rsidRDefault="00F12207" w:rsidP="008A1F99"/>
    <w:sectPr w:rsidR="00F12207" w:rsidSect="00F12207">
      <w:footerReference w:type="default" r:id="rId7"/>
      <w:pgSz w:w="11906" w:h="16838"/>
      <w:pgMar w:top="567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7488" w14:textId="77777777" w:rsidR="0007419A" w:rsidRDefault="0007419A" w:rsidP="00F12207">
      <w:r>
        <w:separator/>
      </w:r>
    </w:p>
  </w:endnote>
  <w:endnote w:type="continuationSeparator" w:id="0">
    <w:p w14:paraId="1CB11337" w14:textId="77777777" w:rsidR="0007419A" w:rsidRDefault="0007419A" w:rsidP="00F12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9669649"/>
      <w:docPartObj>
        <w:docPartGallery w:val="Page Numbers (Bottom of Page)"/>
        <w:docPartUnique/>
      </w:docPartObj>
    </w:sdtPr>
    <w:sdtEndPr/>
    <w:sdtContent>
      <w:p w14:paraId="14C8F103" w14:textId="5D9E6F14" w:rsidR="00F12207" w:rsidRDefault="00F122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4A7031" w14:textId="77777777" w:rsidR="00F12207" w:rsidRDefault="00F122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99B31" w14:textId="77777777" w:rsidR="0007419A" w:rsidRDefault="0007419A" w:rsidP="00F12207">
      <w:r>
        <w:separator/>
      </w:r>
    </w:p>
  </w:footnote>
  <w:footnote w:type="continuationSeparator" w:id="0">
    <w:p w14:paraId="75BDF4F4" w14:textId="77777777" w:rsidR="0007419A" w:rsidRDefault="0007419A" w:rsidP="00F12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F99"/>
    <w:rsid w:val="0007419A"/>
    <w:rsid w:val="000E046F"/>
    <w:rsid w:val="000E113F"/>
    <w:rsid w:val="00104049"/>
    <w:rsid w:val="0011298D"/>
    <w:rsid w:val="001E0C2D"/>
    <w:rsid w:val="001E293B"/>
    <w:rsid w:val="00205492"/>
    <w:rsid w:val="0033646E"/>
    <w:rsid w:val="00393C20"/>
    <w:rsid w:val="003C32A5"/>
    <w:rsid w:val="004964E0"/>
    <w:rsid w:val="004A1274"/>
    <w:rsid w:val="004E367A"/>
    <w:rsid w:val="004E48BA"/>
    <w:rsid w:val="004E588B"/>
    <w:rsid w:val="00503EA7"/>
    <w:rsid w:val="0063582D"/>
    <w:rsid w:val="006B3F75"/>
    <w:rsid w:val="006D4E33"/>
    <w:rsid w:val="00734E47"/>
    <w:rsid w:val="0078756D"/>
    <w:rsid w:val="008473D8"/>
    <w:rsid w:val="008A1F99"/>
    <w:rsid w:val="008B3C9E"/>
    <w:rsid w:val="00A51F45"/>
    <w:rsid w:val="00AA45C6"/>
    <w:rsid w:val="00B327F8"/>
    <w:rsid w:val="00B86275"/>
    <w:rsid w:val="00BE58F6"/>
    <w:rsid w:val="00C6141D"/>
    <w:rsid w:val="00CD5664"/>
    <w:rsid w:val="00CF0B91"/>
    <w:rsid w:val="00D0560F"/>
    <w:rsid w:val="00D07656"/>
    <w:rsid w:val="00F12207"/>
    <w:rsid w:val="00FF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F163"/>
  <w15:chartTrackingRefBased/>
  <w15:docId w15:val="{965FA52E-097A-41A3-B712-DA0BC083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27F8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A1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3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8A1F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1F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8A1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E36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F122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2207"/>
  </w:style>
  <w:style w:type="paragraph" w:styleId="Zpat">
    <w:name w:val="footer"/>
    <w:basedOn w:val="Normln"/>
    <w:link w:val="ZpatChar"/>
    <w:uiPriority w:val="99"/>
    <w:unhideWhenUsed/>
    <w:rsid w:val="00F122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2207"/>
  </w:style>
  <w:style w:type="character" w:styleId="Odkaznakoment">
    <w:name w:val="annotation reference"/>
    <w:basedOn w:val="Standardnpsmoodstavce"/>
    <w:uiPriority w:val="99"/>
    <w:semiHidden/>
    <w:unhideWhenUsed/>
    <w:rsid w:val="000E11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E11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E11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11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113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51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1C58B-6F38-4BF6-B626-B2B7B3B2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900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Rostislav Klusák</dc:creator>
  <cp:keywords/>
  <dc:description/>
  <cp:lastModifiedBy>Mrázek František DiS.</cp:lastModifiedBy>
  <cp:revision>2</cp:revision>
  <dcterms:created xsi:type="dcterms:W3CDTF">2023-06-14T12:17:00Z</dcterms:created>
  <dcterms:modified xsi:type="dcterms:W3CDTF">2023-06-14T12:17:00Z</dcterms:modified>
</cp:coreProperties>
</file>